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Казахский национальный университет им. аль-</w:t>
      </w:r>
      <w:proofErr w:type="spellStart"/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Фараби</w:t>
      </w:r>
      <w:proofErr w:type="spellEnd"/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Высшая школа Экономики и бизнеса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Кафедра </w:t>
      </w:r>
      <w:r w:rsidR="004F3322" w:rsidRPr="004F3322">
        <w:rPr>
          <w:rFonts w:ascii="Times New Roman" w:eastAsia="Calibri" w:hAnsi="Times New Roman" w:cs="Times New Roman"/>
          <w:color w:val="000000"/>
          <w:sz w:val="28"/>
          <w:szCs w:val="28"/>
        </w:rPr>
        <w:t>Финансы и учет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ПРОГРАММА 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F45B24" w:rsidRPr="00F45B24" w:rsidTr="0061681D">
        <w:trPr>
          <w:trHeight w:val="232"/>
        </w:trPr>
        <w:tc>
          <w:tcPr>
            <w:tcW w:w="10068" w:type="dxa"/>
            <w:vAlign w:val="bottom"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МЕТОДИЧЕСКИЕ РЕКОМЕНДАЦИИ</w:t>
            </w:r>
          </w:p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 ПРОВЕДЕНИЮ итогового экзамена ПО ДИСЦИПЛИНЕ</w:t>
            </w:r>
          </w:p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45B24" w:rsidRPr="00F45B24" w:rsidRDefault="004F3322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F332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Основы финансовой грамотности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tabs>
                <w:tab w:val="num" w:pos="0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(наименование учебной дисциплины по учебному плану)</w:t>
            </w:r>
          </w:p>
        </w:tc>
      </w:tr>
      <w:tr w:rsidR="00F45B24" w:rsidRPr="00F45B24" w:rsidTr="0061681D">
        <w:trPr>
          <w:trHeight w:val="193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5B24" w:rsidRPr="004F3322" w:rsidRDefault="004F3322" w:rsidP="00F45B2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3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OFG2107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дисциплины по учебному плану)</w:t>
            </w:r>
          </w:p>
        </w:tc>
      </w:tr>
      <w:tr w:rsidR="00F45B24" w:rsidRPr="00F45B24" w:rsidTr="0061681D">
        <w:trPr>
          <w:trHeight w:val="138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F3322" w:rsidRDefault="004F3322" w:rsidP="004F332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="00F45B24" w:rsidRPr="00F45B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направлению </w:t>
            </w:r>
          </w:p>
          <w:p w:rsidR="004F3322" w:rsidRPr="004F3322" w:rsidRDefault="004F3322" w:rsidP="004F332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3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«5В070200-Автоматизация и управление» </w:t>
            </w:r>
          </w:p>
          <w:p w:rsidR="004F3322" w:rsidRPr="004F3322" w:rsidRDefault="004F3322" w:rsidP="004F332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3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«5В030100-Юриспруденция»</w:t>
            </w:r>
          </w:p>
          <w:p w:rsidR="004F3322" w:rsidRPr="004F3322" w:rsidRDefault="004F3322" w:rsidP="004F332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3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«5В020300-История»</w:t>
            </w:r>
          </w:p>
          <w:p w:rsidR="004F3322" w:rsidRPr="004F3322" w:rsidRDefault="004F3322" w:rsidP="004F332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3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«5В041900-Музейное дело  и охрана памятников»</w:t>
            </w:r>
          </w:p>
          <w:p w:rsidR="004F3322" w:rsidRPr="004F3322" w:rsidRDefault="004F3322" w:rsidP="004F332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3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«5В050800-Учет и аудит»</w:t>
            </w:r>
          </w:p>
          <w:p w:rsidR="004F3322" w:rsidRPr="004F3322" w:rsidRDefault="004F3322" w:rsidP="004F332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3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«5В051000-Государственное и местное управление»</w:t>
            </w:r>
          </w:p>
          <w:p w:rsidR="004F3322" w:rsidRPr="004F3322" w:rsidRDefault="004F3322" w:rsidP="004F332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3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«5В051100-Маркетинг»</w:t>
            </w:r>
          </w:p>
          <w:p w:rsidR="00F45B24" w:rsidRPr="00F45B24" w:rsidRDefault="004F3322" w:rsidP="004F332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F33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«5В010800-Физическая культура и спорт»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и наименование образовательной программы в рамках которо</w:t>
            </w:r>
            <w:proofErr w:type="gramStart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й(</w:t>
            </w:r>
            <w:proofErr w:type="spellStart"/>
            <w:proofErr w:type="gramEnd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ых</w:t>
            </w:r>
            <w:proofErr w:type="spellEnd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  дисциплина реализуется)</w:t>
            </w:r>
          </w:p>
        </w:tc>
      </w:tr>
    </w:tbl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Алматы 20</w:t>
      </w:r>
      <w:r w:rsidR="00F8535A">
        <w:rPr>
          <w:rFonts w:ascii="Times New Roman" w:eastAsia="Calibri" w:hAnsi="Times New Roman" w:cs="Times New Roman"/>
          <w:sz w:val="28"/>
          <w:szCs w:val="28"/>
        </w:rPr>
        <w:t>19</w:t>
      </w: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56"/>
        <w:gridCol w:w="5799"/>
      </w:tblGrid>
      <w:tr w:rsidR="00F45B24" w:rsidRPr="00F45B24" w:rsidTr="0061681D">
        <w:tc>
          <w:tcPr>
            <w:tcW w:w="3556" w:type="dxa"/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br w:type="page"/>
            </w: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</w:t>
            </w:r>
            <w:r w:rsidRPr="00F45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оставитель: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4F3322" w:rsidP="004F332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Алиев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Б.М.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, 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к.э.н., </w:t>
            </w:r>
            <w:proofErr w:type="spellStart"/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и.о</w:t>
            </w:r>
            <w:proofErr w:type="spellEnd"/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. доцента 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кафедры «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Финансы и учет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»</w:t>
            </w:r>
          </w:p>
        </w:tc>
      </w:tr>
      <w:tr w:rsidR="00F45B24" w:rsidRPr="00F45B24" w:rsidTr="0061681D">
        <w:tc>
          <w:tcPr>
            <w:tcW w:w="3556" w:type="dxa"/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B24" w:rsidRPr="00F45B24" w:rsidRDefault="00F45B24" w:rsidP="00F4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5B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(Ф.И.О., ученая степень, ученое звание, должность)</w:t>
            </w:r>
          </w:p>
        </w:tc>
      </w:tr>
    </w:tbl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Программа и методические рекомендации по проведению  итогового экзамена</w:t>
      </w:r>
      <w:r w:rsidRPr="00F45B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по дисциплине </w:t>
      </w:r>
      <w:r w:rsidRPr="00F45B24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4F3322" w:rsidRPr="004F3322">
        <w:rPr>
          <w:rFonts w:ascii="Times New Roman" w:eastAsia="Calibri" w:hAnsi="Times New Roman" w:cs="Times New Roman"/>
          <w:b/>
          <w:sz w:val="28"/>
          <w:szCs w:val="28"/>
        </w:rPr>
        <w:t>Основы финансовой грамотности</w:t>
      </w:r>
      <w:r w:rsidRPr="00F45B24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Pr="00F45B24">
        <w:rPr>
          <w:rFonts w:ascii="Times New Roman" w:eastAsia="Calibri" w:hAnsi="Times New Roman" w:cs="Times New Roman"/>
          <w:sz w:val="28"/>
          <w:szCs w:val="28"/>
        </w:rPr>
        <w:t>рассмотрены и одобрены на заседании кафедры «</w:t>
      </w:r>
      <w:r w:rsidR="004F3322" w:rsidRPr="004F3322">
        <w:rPr>
          <w:rFonts w:ascii="Times New Roman" w:eastAsia="Calibri" w:hAnsi="Times New Roman" w:cs="Times New Roman"/>
          <w:sz w:val="28"/>
          <w:szCs w:val="28"/>
        </w:rPr>
        <w:t>Финансы и учет</w:t>
      </w:r>
      <w:r w:rsidRPr="00F45B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Протокол  №  ______ от «____» ______________  201</w:t>
      </w:r>
      <w:r w:rsidR="004F3322">
        <w:rPr>
          <w:rFonts w:ascii="Times New Roman" w:eastAsia="Calibri" w:hAnsi="Times New Roman" w:cs="Times New Roman"/>
          <w:sz w:val="28"/>
          <w:szCs w:val="28"/>
        </w:rPr>
        <w:t>9</w:t>
      </w:r>
      <w:r w:rsidRPr="00F45B24">
        <w:rPr>
          <w:rFonts w:ascii="Times New Roman" w:eastAsia="Calibri" w:hAnsi="Times New Roman" w:cs="Times New Roman"/>
          <w:sz w:val="28"/>
          <w:szCs w:val="28"/>
        </w:rPr>
        <w:t>___ г.</w:t>
      </w: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Введение</w:t>
      </w:r>
    </w:p>
    <w:p w:rsidR="00F45B24" w:rsidRPr="00F45B24" w:rsidRDefault="00F45B24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По результатам обучения за 15 недель в конце </w:t>
      </w:r>
      <w:r w:rsidRPr="00F45B24">
        <w:rPr>
          <w:rFonts w:ascii="Times New Roman" w:eastAsia="Calibri" w:hAnsi="Times New Roman" w:cs="Times New Roman"/>
          <w:bCs/>
          <w:sz w:val="28"/>
          <w:szCs w:val="28"/>
        </w:rPr>
        <w:t>проводится итоговый экзамен в письменной форме</w:t>
      </w:r>
      <w:r w:rsidRPr="00F45B24">
        <w:rPr>
          <w:rFonts w:ascii="Times New Roman" w:eastAsia="Calibri" w:hAnsi="Times New Roman" w:cs="Times New Roman"/>
          <w:sz w:val="28"/>
          <w:szCs w:val="28"/>
        </w:rPr>
        <w:t>.</w:t>
      </w:r>
      <w:r w:rsidRPr="00F45B24">
        <w:rPr>
          <w:rFonts w:ascii="Calibri" w:eastAsia="Calibri" w:hAnsi="Calibri" w:cs="Times New Roman"/>
          <w:sz w:val="28"/>
          <w:szCs w:val="28"/>
        </w:rPr>
        <w:t xml:space="preserve"> </w:t>
      </w:r>
      <w:r w:rsidRPr="00F45B24">
        <w:rPr>
          <w:rFonts w:ascii="Times New Roman" w:eastAsia="Calibri" w:hAnsi="Times New Roman" w:cs="Times New Roman"/>
          <w:sz w:val="28"/>
          <w:szCs w:val="28"/>
        </w:rPr>
        <w:t>При сдаче  экзамена требуется представить полные ответы на поставленные вопросы и решить практические задания.</w:t>
      </w:r>
    </w:p>
    <w:p w:rsidR="00F45B24" w:rsidRPr="00F45B24" w:rsidRDefault="00F45B24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B2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Темы, по которым будет составлены задания:</w:t>
      </w:r>
    </w:p>
    <w:p w:rsidR="00324471" w:rsidRP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>1. Понятия и сущность   финансовой грамотности</w:t>
      </w:r>
    </w:p>
    <w:p w:rsidR="00324471" w:rsidRP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>2. Теоретические основы финансового рынка и его структура</w:t>
      </w:r>
    </w:p>
    <w:p w:rsidR="00324471" w:rsidRP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 xml:space="preserve">3. Планирование личных финансов </w:t>
      </w:r>
    </w:p>
    <w:p w:rsidR="00324471" w:rsidRP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 xml:space="preserve">4. Понятие и структура депозитного рынка </w:t>
      </w:r>
    </w:p>
    <w:p w:rsidR="00324471" w:rsidRP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>5. Кредитный рынок и его функции</w:t>
      </w:r>
    </w:p>
    <w:p w:rsidR="00324471" w:rsidRP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>6. Валютный рынок и его ин</w:t>
      </w:r>
      <w:r w:rsidR="001449B3">
        <w:rPr>
          <w:rFonts w:ascii="Times New Roman" w:eastAsia="Calibri" w:hAnsi="Times New Roman" w:cs="Times New Roman"/>
          <w:sz w:val="28"/>
          <w:szCs w:val="28"/>
        </w:rPr>
        <w:t>с</w:t>
      </w:r>
      <w:r w:rsidRPr="00324471">
        <w:rPr>
          <w:rFonts w:ascii="Times New Roman" w:eastAsia="Calibri" w:hAnsi="Times New Roman" w:cs="Times New Roman"/>
          <w:sz w:val="28"/>
          <w:szCs w:val="28"/>
        </w:rPr>
        <w:t xml:space="preserve">трументы </w:t>
      </w:r>
    </w:p>
    <w:p w:rsidR="00324471" w:rsidRP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>7.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24471">
        <w:rPr>
          <w:rFonts w:ascii="Times New Roman" w:eastAsia="Calibri" w:hAnsi="Times New Roman" w:cs="Times New Roman"/>
          <w:sz w:val="28"/>
          <w:szCs w:val="28"/>
        </w:rPr>
        <w:t xml:space="preserve">Структура и функции рынка ценных бумаг </w:t>
      </w:r>
    </w:p>
    <w:p w:rsidR="00324471" w:rsidRP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 xml:space="preserve">8. Страхование </w:t>
      </w:r>
    </w:p>
    <w:p w:rsidR="00324471" w:rsidRP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>9.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24471">
        <w:rPr>
          <w:rFonts w:ascii="Times New Roman" w:eastAsia="Calibri" w:hAnsi="Times New Roman" w:cs="Times New Roman"/>
          <w:sz w:val="28"/>
          <w:szCs w:val="28"/>
        </w:rPr>
        <w:t xml:space="preserve">Пенсионный  рынок </w:t>
      </w:r>
    </w:p>
    <w:p w:rsidR="00324471" w:rsidRP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 xml:space="preserve">10. Налоги и налоговая система </w:t>
      </w:r>
    </w:p>
    <w:p w:rsidR="00324471" w:rsidRP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 xml:space="preserve">11. Финансовые институты виды и функции </w:t>
      </w:r>
    </w:p>
    <w:p w:rsidR="00324471" w:rsidRP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 xml:space="preserve">12.  Банки их виды и функции </w:t>
      </w:r>
    </w:p>
    <w:p w:rsidR="00324471" w:rsidRP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 xml:space="preserve">13. Инвестиционные фонды </w:t>
      </w:r>
    </w:p>
    <w:p w:rsidR="00324471" w:rsidRP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>14.Финансы в системе внешнеэкономических  связей</w:t>
      </w:r>
    </w:p>
    <w:p w:rsidR="00324471" w:rsidRDefault="00324471" w:rsidP="003244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471">
        <w:rPr>
          <w:rFonts w:ascii="Times New Roman" w:eastAsia="Calibri" w:hAnsi="Times New Roman" w:cs="Times New Roman"/>
          <w:sz w:val="28"/>
          <w:szCs w:val="28"/>
        </w:rPr>
        <w:t>15. Финансы и инфляция</w:t>
      </w:r>
    </w:p>
    <w:p w:rsidR="00324471" w:rsidRDefault="00324471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Во время сдачи экзамена студенты должны быть способны:</w:t>
      </w:r>
    </w:p>
    <w:p w:rsidR="00F45B24" w:rsidRPr="00F8535A" w:rsidRDefault="00F45B24" w:rsidP="00F45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853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продемонстрировать полученные знания по </w:t>
      </w:r>
      <w:r w:rsidR="00F8535A" w:rsidRPr="00F853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понимания специфики научного знания и методологии  исследования в рамках современных парадигм финансов. Освоить понятийный аппарат, взаимосвязь и особенности экономических категорий денег,  финансов и кредита;</w:t>
      </w:r>
    </w:p>
    <w:p w:rsidR="00F8535A" w:rsidRPr="00F8535A" w:rsidRDefault="00F45B24" w:rsidP="00F853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3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F8535A" w:rsidRPr="00F8535A">
        <w:rPr>
          <w:rFonts w:ascii="Times New Roman" w:eastAsia="Calibri" w:hAnsi="Times New Roman" w:cs="Times New Roman"/>
          <w:sz w:val="28"/>
          <w:szCs w:val="28"/>
        </w:rPr>
        <w:t>применять научные знания  методологии исследования в практике анализа финансов в контексте научных парадигм; способность к к</w:t>
      </w:r>
      <w:r w:rsidR="00F8535A">
        <w:rPr>
          <w:rFonts w:ascii="Times New Roman" w:eastAsia="Calibri" w:hAnsi="Times New Roman" w:cs="Times New Roman"/>
          <w:sz w:val="28"/>
          <w:szCs w:val="28"/>
        </w:rPr>
        <w:t>ритическому анализу при принятии</w:t>
      </w:r>
      <w:bookmarkStart w:id="0" w:name="_GoBack"/>
      <w:bookmarkEnd w:id="0"/>
      <w:r w:rsidR="00F8535A" w:rsidRPr="00F8535A">
        <w:rPr>
          <w:rFonts w:ascii="Times New Roman" w:eastAsia="Calibri" w:hAnsi="Times New Roman" w:cs="Times New Roman"/>
          <w:sz w:val="28"/>
          <w:szCs w:val="28"/>
        </w:rPr>
        <w:t xml:space="preserve"> финансовы</w:t>
      </w:r>
      <w:r w:rsidR="00F8535A">
        <w:rPr>
          <w:rFonts w:ascii="Times New Roman" w:eastAsia="Calibri" w:hAnsi="Times New Roman" w:cs="Times New Roman"/>
          <w:sz w:val="28"/>
          <w:szCs w:val="28"/>
        </w:rPr>
        <w:t>х</w:t>
      </w:r>
      <w:r w:rsidR="00F8535A" w:rsidRPr="00F8535A">
        <w:rPr>
          <w:rFonts w:ascii="Times New Roman" w:eastAsia="Calibri" w:hAnsi="Times New Roman" w:cs="Times New Roman"/>
          <w:sz w:val="28"/>
          <w:szCs w:val="28"/>
        </w:rPr>
        <w:t xml:space="preserve"> решений</w:t>
      </w:r>
      <w:r w:rsidR="00F8535A">
        <w:rPr>
          <w:rFonts w:ascii="Times New Roman" w:eastAsia="Calibri" w:hAnsi="Times New Roman" w:cs="Times New Roman"/>
          <w:sz w:val="28"/>
          <w:szCs w:val="28"/>
        </w:rPr>
        <w:t>,</w:t>
      </w:r>
      <w:r w:rsidR="00F8535A" w:rsidRPr="00F8535A">
        <w:rPr>
          <w:rFonts w:ascii="Times New Roman" w:eastAsia="Calibri" w:hAnsi="Times New Roman" w:cs="Times New Roman"/>
          <w:sz w:val="28"/>
          <w:szCs w:val="28"/>
        </w:rPr>
        <w:t xml:space="preserve"> работая индивидуально или групповой научно- исследовательской деятельности, оценке и синтезу новых идей в контексте современных парадигм финансов, изучить механизмы,  структуру и инструментарий финансового рынка современного общества;</w:t>
      </w:r>
    </w:p>
    <w:p w:rsidR="00F8535A" w:rsidRPr="00F8535A" w:rsidRDefault="00F8535A" w:rsidP="00F8535A">
      <w:pPr>
        <w:tabs>
          <w:tab w:val="left" w:pos="207"/>
          <w:tab w:val="left" w:pos="479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8535A">
        <w:rPr>
          <w:rFonts w:ascii="Times New Roman" w:eastAsia="Calibri" w:hAnsi="Times New Roman" w:cs="Times New Roman"/>
          <w:sz w:val="28"/>
          <w:szCs w:val="28"/>
        </w:rPr>
        <w:t>обобщать, интерпретировать результаты обучения  в контексте дисциплины финансы,  анализировать динамику решения научных проблем курса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535A">
        <w:rPr>
          <w:rFonts w:ascii="Times New Roman" w:eastAsia="Calibri" w:hAnsi="Times New Roman" w:cs="Times New Roman"/>
          <w:sz w:val="28"/>
          <w:szCs w:val="28"/>
        </w:rPr>
        <w:t xml:space="preserve">- проблем функционирования финансов, иметь системное представление о тенденциях развития государственных и местных финансов, страхования,  финансов субъектов хозяйствования. </w:t>
      </w:r>
    </w:p>
    <w:p w:rsidR="00F8535A" w:rsidRPr="00F8535A" w:rsidRDefault="00F8535A" w:rsidP="00F8535A">
      <w:pPr>
        <w:tabs>
          <w:tab w:val="left" w:pos="0"/>
          <w:tab w:val="left" w:pos="33"/>
          <w:tab w:val="left" w:pos="479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 и</w:t>
      </w:r>
      <w:r w:rsidRPr="00F8535A">
        <w:rPr>
          <w:rFonts w:ascii="Times New Roman" w:eastAsia="Calibri" w:hAnsi="Times New Roman" w:cs="Times New Roman"/>
          <w:sz w:val="28"/>
          <w:szCs w:val="28"/>
        </w:rPr>
        <w:t>зуч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F8535A">
        <w:rPr>
          <w:rFonts w:ascii="Times New Roman" w:eastAsia="Calibri" w:hAnsi="Times New Roman" w:cs="Times New Roman"/>
          <w:sz w:val="28"/>
          <w:szCs w:val="28"/>
        </w:rPr>
        <w:t>ть систему финансовых отношений  коммерческого предприятия, понять особенности реализации финансовых отношений в коммерческих организациях различных организационно - правовых форм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F8535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45B24" w:rsidRPr="00F8535A" w:rsidRDefault="00F45B24" w:rsidP="00F853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535A" w:rsidRDefault="00F8535A" w:rsidP="00F45B2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lastRenderedPageBreak/>
        <w:t>Программные вопросы экзамена по дисциплине «</w:t>
      </w:r>
      <w:r w:rsidR="00B07051" w:rsidRPr="00B07051">
        <w:rPr>
          <w:rFonts w:ascii="Times New Roman" w:eastAsia="Calibri" w:hAnsi="Times New Roman" w:cs="Times New Roman"/>
          <w:sz w:val="28"/>
          <w:szCs w:val="28"/>
        </w:rPr>
        <w:t>Основы финансовой грамотности</w:t>
      </w:r>
      <w:r w:rsidRPr="00F45B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1449B3" w:rsidRDefault="001449B3" w:rsidP="009E2FBE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 и сущность   финансовой грамотности</w:t>
      </w:r>
    </w:p>
    <w:p w:rsidR="001449B3" w:rsidRDefault="001449B3" w:rsidP="009E2FBE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личных финансов</w:t>
      </w:r>
    </w:p>
    <w:p w:rsidR="001449B3" w:rsidRPr="001449B3" w:rsidRDefault="001449B3" w:rsidP="009E2FBE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Специфические черты финансов, определение финансов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финансов, содержание двух концепций по финансам</w:t>
      </w:r>
    </w:p>
    <w:p w:rsid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 основы финансового рынка и его структура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Косвенные налоги и их характеристика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государственными доходами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Предмет, метод, объекты изучения в финансовой науке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производственные фонды, их кругооборот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и структура расходов госбюджета РК.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бюджет как основной финансовый план государства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и значение местных финансов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формирования производственных фондов и их прироста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Бюджетная система, ее состав и характеристика звеньев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государственного кредита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Финансовые фонды хозяйствующих субъектов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и формы государственного кредита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Внебюджетные фонды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формирования производственных фондов и их прироста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 роста финансовых ресурсов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Экономическая сущность государственных финансов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финансов в воспроизводстве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Акционерная форма собственности и его преимущества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Косвенные налоги и их характерные черты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Финансовые фонды предприятия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принципы организации финансов коммерческих хозяйствующих субъектов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финансирования государственных расходов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финансов хозяйствующих субъектов основных организационно – правовых форм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Общественные товары, блага и услуги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Экономическая сущность страхования, взаимосвязь страхования и финансов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черты финансов хозяйствующих субъектов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Экономическая сущность, принципы и функции налогов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Типы, виды инфляции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о финансах и их месте в общественном воспроизводстве.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Специфические признаки, природа и необходимость финансов.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Взаимосвязь финансов с другими экономическими категориями.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Финансовые ресурсы и фонды как материально – вещественные носители финансовых отношений.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Понятие «Финансовая система», ее состав.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финансовой системы.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Принципы организации финансовой системы.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финансовой системы Республики Казахстан в современных условиях.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финансовой политики, ее задачи, цели и принципы.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механизм: содержание и структура.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механизм в рыночной экономике.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управления финансами. Финансовое планирование и прогнозирование.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Финансовый контроль.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функционирования финансов хозяйствующих субъектов.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Финансы хозяйствующих субъектов, действующих на коммерческих началах.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Финансы некоммерческих организаций и учреждений.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Экономическая и социальная деятельность государства.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Общественные товары, блага и услуги, их свойства.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и состав государственных финансов.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Государственные  доходы. Государственные расходы. </w:t>
      </w: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социально – экономическая сущность налогов.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налогов и организации их взимания.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Налоговая система Республики Казахстан.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функционирования основных видов налогов в Казахстане.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Переложение налогов и уклонение от налогообложения.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Экономическая сущность и роль государственного бюджета. </w:t>
      </w:r>
    </w:p>
    <w:p w:rsidR="001449B3" w:rsidRPr="001449B3" w:rsidRDefault="001449B3" w:rsidP="009E2F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доходов и расходов государственного бюджета.</w:t>
      </w:r>
    </w:p>
    <w:p w:rsidR="001449B3" w:rsidRPr="001449B3" w:rsidRDefault="001449B3" w:rsidP="001449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B24" w:rsidRPr="00F45B24" w:rsidRDefault="00F45B24" w:rsidP="00F45B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Рекомендуемая для подготовки к экзамену учебная литература:</w:t>
      </w:r>
    </w:p>
    <w:p w:rsidR="004F3322" w:rsidRPr="004F3322" w:rsidRDefault="004F3322" w:rsidP="00324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322">
        <w:rPr>
          <w:rFonts w:ascii="Times New Roman" w:eastAsia="Calibri" w:hAnsi="Times New Roman" w:cs="Times New Roman"/>
          <w:sz w:val="28"/>
          <w:szCs w:val="28"/>
        </w:rPr>
        <w:t>1.</w:t>
      </w:r>
      <w:r w:rsidR="003244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3322">
        <w:rPr>
          <w:rFonts w:ascii="Times New Roman" w:eastAsia="Calibri" w:hAnsi="Times New Roman" w:cs="Times New Roman"/>
          <w:sz w:val="28"/>
          <w:szCs w:val="28"/>
        </w:rPr>
        <w:t xml:space="preserve">Мельников В.Д., Ильясов К.К. Финансы. Учебник для экономических специальностей вузов. –  Алматы:  </w:t>
      </w:r>
      <w:proofErr w:type="spellStart"/>
      <w:r w:rsidRPr="004F3322">
        <w:rPr>
          <w:rFonts w:ascii="Times New Roman" w:eastAsia="Calibri" w:hAnsi="Times New Roman" w:cs="Times New Roman"/>
          <w:sz w:val="28"/>
          <w:szCs w:val="28"/>
        </w:rPr>
        <w:t>ФинЭко</w:t>
      </w:r>
      <w:proofErr w:type="spellEnd"/>
      <w:r w:rsidRPr="004F3322">
        <w:rPr>
          <w:rFonts w:ascii="Times New Roman" w:eastAsia="Calibri" w:hAnsi="Times New Roman" w:cs="Times New Roman"/>
          <w:sz w:val="28"/>
          <w:szCs w:val="28"/>
        </w:rPr>
        <w:t>, 2014.</w:t>
      </w:r>
    </w:p>
    <w:p w:rsidR="004F3322" w:rsidRPr="004F3322" w:rsidRDefault="004F3322" w:rsidP="00324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322">
        <w:rPr>
          <w:rFonts w:ascii="Times New Roman" w:eastAsia="Calibri" w:hAnsi="Times New Roman" w:cs="Times New Roman"/>
          <w:sz w:val="28"/>
          <w:szCs w:val="28"/>
        </w:rPr>
        <w:t>2.</w:t>
      </w:r>
      <w:r w:rsidR="003244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3322">
        <w:rPr>
          <w:rFonts w:ascii="Times New Roman" w:eastAsia="Calibri" w:hAnsi="Times New Roman" w:cs="Times New Roman"/>
          <w:sz w:val="28"/>
          <w:szCs w:val="28"/>
        </w:rPr>
        <w:t>Мельников В.Д. Основы финансов. Учебник. – Алматы – 2016.</w:t>
      </w:r>
    </w:p>
    <w:p w:rsidR="004F3322" w:rsidRPr="004F3322" w:rsidRDefault="004F3322" w:rsidP="00324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322">
        <w:rPr>
          <w:rFonts w:ascii="Times New Roman" w:eastAsia="Calibri" w:hAnsi="Times New Roman" w:cs="Times New Roman"/>
          <w:sz w:val="28"/>
          <w:szCs w:val="28"/>
        </w:rPr>
        <w:t>3.</w:t>
      </w:r>
      <w:r w:rsidR="003244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3322">
        <w:rPr>
          <w:rFonts w:ascii="Times New Roman" w:eastAsia="Calibri" w:hAnsi="Times New Roman" w:cs="Times New Roman"/>
          <w:sz w:val="28"/>
          <w:szCs w:val="28"/>
        </w:rPr>
        <w:t xml:space="preserve">Ильясов К.К. </w:t>
      </w:r>
      <w:proofErr w:type="spellStart"/>
      <w:r w:rsidRPr="004F3322">
        <w:rPr>
          <w:rFonts w:ascii="Times New Roman" w:eastAsia="Calibri" w:hAnsi="Times New Roman" w:cs="Times New Roman"/>
          <w:sz w:val="28"/>
          <w:szCs w:val="28"/>
        </w:rPr>
        <w:t>Кулпыбаев</w:t>
      </w:r>
      <w:proofErr w:type="spellEnd"/>
      <w:r w:rsidRPr="004F3322">
        <w:rPr>
          <w:rFonts w:ascii="Times New Roman" w:eastAsia="Calibri" w:hAnsi="Times New Roman" w:cs="Times New Roman"/>
          <w:sz w:val="28"/>
          <w:szCs w:val="28"/>
        </w:rPr>
        <w:t xml:space="preserve"> С.К. </w:t>
      </w:r>
      <w:proofErr w:type="spellStart"/>
      <w:r w:rsidRPr="004F3322">
        <w:rPr>
          <w:rFonts w:ascii="Times New Roman" w:eastAsia="Calibri" w:hAnsi="Times New Roman" w:cs="Times New Roman"/>
          <w:sz w:val="28"/>
          <w:szCs w:val="28"/>
        </w:rPr>
        <w:t>Қаржы</w:t>
      </w:r>
      <w:proofErr w:type="spellEnd"/>
      <w:r w:rsidRPr="004F33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3322">
        <w:rPr>
          <w:rFonts w:ascii="Times New Roman" w:eastAsia="Calibri" w:hAnsi="Times New Roman" w:cs="Times New Roman"/>
          <w:sz w:val="28"/>
          <w:szCs w:val="28"/>
        </w:rPr>
        <w:t>Окулык</w:t>
      </w:r>
      <w:proofErr w:type="spellEnd"/>
      <w:r w:rsidRPr="004F3322">
        <w:rPr>
          <w:rFonts w:ascii="Times New Roman" w:eastAsia="Calibri" w:hAnsi="Times New Roman" w:cs="Times New Roman"/>
          <w:sz w:val="28"/>
          <w:szCs w:val="28"/>
        </w:rPr>
        <w:t>. – Алматы, 2015.</w:t>
      </w:r>
    </w:p>
    <w:p w:rsidR="004F3322" w:rsidRPr="004F3322" w:rsidRDefault="004F3322" w:rsidP="00324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322">
        <w:rPr>
          <w:rFonts w:ascii="Times New Roman" w:eastAsia="Calibri" w:hAnsi="Times New Roman" w:cs="Times New Roman"/>
          <w:sz w:val="28"/>
          <w:szCs w:val="28"/>
        </w:rPr>
        <w:t>4.</w:t>
      </w:r>
      <w:r w:rsidR="003244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3322">
        <w:rPr>
          <w:rFonts w:ascii="Times New Roman" w:eastAsia="Calibri" w:hAnsi="Times New Roman" w:cs="Times New Roman"/>
          <w:sz w:val="28"/>
          <w:szCs w:val="28"/>
        </w:rPr>
        <w:t>Финансы. Учебник для вузов. Под ред. М. В. Романовского и др. – М.: Перспектива, «</w:t>
      </w:r>
      <w:proofErr w:type="spellStart"/>
      <w:r w:rsidRPr="004F3322">
        <w:rPr>
          <w:rFonts w:ascii="Times New Roman" w:eastAsia="Calibri" w:hAnsi="Times New Roman" w:cs="Times New Roman"/>
          <w:sz w:val="28"/>
          <w:szCs w:val="28"/>
        </w:rPr>
        <w:t>Юнити</w:t>
      </w:r>
      <w:proofErr w:type="spellEnd"/>
      <w:r w:rsidRPr="004F3322">
        <w:rPr>
          <w:rFonts w:ascii="Times New Roman" w:eastAsia="Calibri" w:hAnsi="Times New Roman" w:cs="Times New Roman"/>
          <w:sz w:val="28"/>
          <w:szCs w:val="28"/>
        </w:rPr>
        <w:t>», 2016.</w:t>
      </w:r>
    </w:p>
    <w:p w:rsidR="004F3322" w:rsidRPr="004F3322" w:rsidRDefault="004F3322" w:rsidP="00324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322">
        <w:rPr>
          <w:rFonts w:ascii="Times New Roman" w:eastAsia="Calibri" w:hAnsi="Times New Roman" w:cs="Times New Roman"/>
          <w:sz w:val="28"/>
          <w:szCs w:val="28"/>
        </w:rPr>
        <w:t>5.</w:t>
      </w:r>
      <w:r w:rsidR="003244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3322">
        <w:rPr>
          <w:rFonts w:ascii="Times New Roman" w:eastAsia="Calibri" w:hAnsi="Times New Roman" w:cs="Times New Roman"/>
          <w:sz w:val="28"/>
          <w:szCs w:val="28"/>
        </w:rPr>
        <w:t>Ли В.Д., Мустафина А.К. Финансы в вопросах и ответах</w:t>
      </w:r>
      <w:proofErr w:type="gramStart"/>
      <w:r w:rsidRPr="004F3322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4F33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3322">
        <w:rPr>
          <w:rFonts w:ascii="Times New Roman" w:eastAsia="Calibri" w:hAnsi="Times New Roman" w:cs="Times New Roman"/>
          <w:sz w:val="28"/>
          <w:szCs w:val="28"/>
        </w:rPr>
        <w:t>Қ</w:t>
      </w:r>
      <w:proofErr w:type="gramStart"/>
      <w:r w:rsidRPr="004F3322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4F3322">
        <w:rPr>
          <w:rFonts w:ascii="Times New Roman" w:eastAsia="Calibri" w:hAnsi="Times New Roman" w:cs="Times New Roman"/>
          <w:sz w:val="28"/>
          <w:szCs w:val="28"/>
        </w:rPr>
        <w:t>зақ</w:t>
      </w:r>
      <w:proofErr w:type="spellEnd"/>
      <w:r w:rsidRPr="004F33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F3322">
        <w:rPr>
          <w:rFonts w:ascii="Times New Roman" w:eastAsia="Calibri" w:hAnsi="Times New Roman" w:cs="Times New Roman"/>
          <w:sz w:val="28"/>
          <w:szCs w:val="28"/>
        </w:rPr>
        <w:t>Университеті</w:t>
      </w:r>
      <w:proofErr w:type="spellEnd"/>
      <w:r w:rsidRPr="004F3322">
        <w:rPr>
          <w:rFonts w:ascii="Times New Roman" w:eastAsia="Calibri" w:hAnsi="Times New Roman" w:cs="Times New Roman"/>
          <w:sz w:val="28"/>
          <w:szCs w:val="28"/>
        </w:rPr>
        <w:t>/ 2016 г.</w:t>
      </w:r>
    </w:p>
    <w:p w:rsidR="004F3322" w:rsidRPr="004F3322" w:rsidRDefault="004F3322" w:rsidP="00324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322">
        <w:rPr>
          <w:rFonts w:ascii="Times New Roman" w:eastAsia="Calibri" w:hAnsi="Times New Roman" w:cs="Times New Roman"/>
          <w:sz w:val="28"/>
          <w:szCs w:val="28"/>
        </w:rPr>
        <w:t xml:space="preserve">Интернет </w:t>
      </w:r>
      <w:proofErr w:type="gramStart"/>
      <w:r w:rsidRPr="004F3322">
        <w:rPr>
          <w:rFonts w:ascii="Times New Roman" w:eastAsia="Calibri" w:hAnsi="Times New Roman" w:cs="Times New Roman"/>
          <w:sz w:val="28"/>
          <w:szCs w:val="28"/>
        </w:rPr>
        <w:t>–р</w:t>
      </w:r>
      <w:proofErr w:type="gramEnd"/>
      <w:r w:rsidRPr="004F3322">
        <w:rPr>
          <w:rFonts w:ascii="Times New Roman" w:eastAsia="Calibri" w:hAnsi="Times New Roman" w:cs="Times New Roman"/>
          <w:sz w:val="28"/>
          <w:szCs w:val="28"/>
        </w:rPr>
        <w:t>есурсы:</w:t>
      </w:r>
    </w:p>
    <w:p w:rsidR="004F3322" w:rsidRPr="004F3322" w:rsidRDefault="004F3322" w:rsidP="00324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322">
        <w:rPr>
          <w:rFonts w:ascii="Times New Roman" w:eastAsia="Calibri" w:hAnsi="Times New Roman" w:cs="Times New Roman"/>
          <w:sz w:val="28"/>
          <w:szCs w:val="28"/>
        </w:rPr>
        <w:t>1.www.minfin.gov.kz</w:t>
      </w:r>
    </w:p>
    <w:p w:rsidR="004F3322" w:rsidRPr="004F3322" w:rsidRDefault="004F3322" w:rsidP="00324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322">
        <w:rPr>
          <w:rFonts w:ascii="Times New Roman" w:eastAsia="Calibri" w:hAnsi="Times New Roman" w:cs="Times New Roman"/>
          <w:sz w:val="28"/>
          <w:szCs w:val="28"/>
        </w:rPr>
        <w:t>2.www.kase.kz</w:t>
      </w:r>
    </w:p>
    <w:p w:rsidR="004F3322" w:rsidRPr="004F3322" w:rsidRDefault="004F3322" w:rsidP="00324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322">
        <w:rPr>
          <w:rFonts w:ascii="Times New Roman" w:eastAsia="Calibri" w:hAnsi="Times New Roman" w:cs="Times New Roman"/>
          <w:sz w:val="28"/>
          <w:szCs w:val="28"/>
        </w:rPr>
        <w:t>3.https://www.zakon.kz</w:t>
      </w:r>
    </w:p>
    <w:p w:rsidR="004F3322" w:rsidRPr="004F3322" w:rsidRDefault="004F3322" w:rsidP="0032447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322">
        <w:rPr>
          <w:rFonts w:ascii="Times New Roman" w:eastAsia="Calibri" w:hAnsi="Times New Roman" w:cs="Times New Roman"/>
          <w:sz w:val="28"/>
          <w:szCs w:val="28"/>
        </w:rPr>
        <w:t>4.www.nationalbank.kz</w:t>
      </w:r>
    </w:p>
    <w:p w:rsidR="006D1CE0" w:rsidRDefault="004F3322" w:rsidP="00324471">
      <w:pPr>
        <w:spacing w:after="0" w:line="240" w:lineRule="auto"/>
        <w:contextualSpacing/>
        <w:jc w:val="both"/>
      </w:pPr>
      <w:r w:rsidRPr="004F3322">
        <w:rPr>
          <w:rFonts w:ascii="Times New Roman" w:eastAsia="Calibri" w:hAnsi="Times New Roman" w:cs="Times New Roman"/>
          <w:sz w:val="28"/>
          <w:szCs w:val="28"/>
        </w:rPr>
        <w:t>5.http://stat.gov.kz5. www.world-exchanges.org</w:t>
      </w:r>
    </w:p>
    <w:sectPr w:rsidR="006D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C584B"/>
    <w:multiLevelType w:val="hybridMultilevel"/>
    <w:tmpl w:val="C1300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5580C"/>
    <w:multiLevelType w:val="hybridMultilevel"/>
    <w:tmpl w:val="F5844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94974"/>
    <w:multiLevelType w:val="hybridMultilevel"/>
    <w:tmpl w:val="37E24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7C0FD9"/>
    <w:multiLevelType w:val="hybridMultilevel"/>
    <w:tmpl w:val="1B480688"/>
    <w:lvl w:ilvl="0" w:tplc="7D9664BC">
      <w:start w:val="1"/>
      <w:numFmt w:val="decimal"/>
      <w:lvlText w:val="%1."/>
      <w:lvlJc w:val="left"/>
      <w:pPr>
        <w:ind w:left="1068" w:hanging="360"/>
      </w:pPr>
      <w:rPr>
        <w:rFonts w:ascii="Calibri" w:eastAsia="SimSun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51E0342"/>
    <w:multiLevelType w:val="hybridMultilevel"/>
    <w:tmpl w:val="404067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614"/>
    <w:rsid w:val="001449B3"/>
    <w:rsid w:val="00324471"/>
    <w:rsid w:val="004F3322"/>
    <w:rsid w:val="006D1CE0"/>
    <w:rsid w:val="00760614"/>
    <w:rsid w:val="009E2FBE"/>
    <w:rsid w:val="00B07051"/>
    <w:rsid w:val="00F45B24"/>
    <w:rsid w:val="00F8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Hackintosh</dc:creator>
  <cp:keywords/>
  <dc:description/>
  <cp:lastModifiedBy>user</cp:lastModifiedBy>
  <cp:revision>10</cp:revision>
  <dcterms:created xsi:type="dcterms:W3CDTF">2020-03-23T13:28:00Z</dcterms:created>
  <dcterms:modified xsi:type="dcterms:W3CDTF">2020-03-27T01:51:00Z</dcterms:modified>
</cp:coreProperties>
</file>